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1405"/>
        <w:tblW w:w="1560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67"/>
      </w:tblGrid>
      <w:tr w:rsidR="00550F5E" w:rsidRPr="00550F5E" w14:paraId="7AF8AE45" w14:textId="77777777" w:rsidTr="00ED3653">
        <w:trPr>
          <w:trHeight w:val="113"/>
        </w:trPr>
        <w:tc>
          <w:tcPr>
            <w:tcW w:w="993" w:type="dxa"/>
            <w:shd w:val="clear" w:color="auto" w:fill="EAF1DD" w:themeFill="accent3" w:themeFillTint="33"/>
          </w:tcPr>
          <w:p w14:paraId="2B55A65B" w14:textId="77777777" w:rsidR="00550F5E" w:rsidRPr="00550F5E" w:rsidRDefault="00550F5E" w:rsidP="00550F5E">
            <w:pPr>
              <w:spacing w:after="0" w:line="240" w:lineRule="auto"/>
              <w:rPr>
                <w:rFonts w:ascii="Century Gothic" w:hAnsi="Century Gothic" w:cs="Calibri"/>
                <w:b/>
                <w:i/>
                <w:color w:val="5F5B5D"/>
                <w:spacing w:val="-2"/>
                <w:sz w:val="12"/>
                <w:szCs w:val="12"/>
              </w:rPr>
            </w:pPr>
            <w:r w:rsidRPr="00550F5E">
              <w:rPr>
                <w:rFonts w:ascii="Century Gothic" w:hAnsi="Century Gothic" w:cs="Calibri"/>
                <w:b/>
                <w:i/>
                <w:color w:val="5F5B5D"/>
                <w:spacing w:val="-2"/>
                <w:sz w:val="12"/>
                <w:szCs w:val="12"/>
              </w:rPr>
              <w:t>Document ref: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0FDBB698" w14:textId="250A81D6" w:rsidR="00550F5E" w:rsidRPr="00550F5E" w:rsidRDefault="00550F5E" w:rsidP="00550F5E">
            <w:pPr>
              <w:spacing w:after="0" w:line="240" w:lineRule="auto"/>
              <w:ind w:right="57"/>
              <w:rPr>
                <w:rFonts w:ascii="Century Gothic" w:hAnsi="Century Gothic" w:cs="Calibri"/>
                <w:b/>
                <w:i/>
                <w:color w:val="5F5B5D"/>
                <w:spacing w:val="-2"/>
                <w:sz w:val="12"/>
                <w:szCs w:val="12"/>
              </w:rPr>
            </w:pPr>
            <w:r w:rsidRPr="00550F5E">
              <w:rPr>
                <w:rFonts w:ascii="Century Gothic" w:hAnsi="Century Gothic" w:cs="Calibri"/>
                <w:b/>
                <w:i/>
                <w:color w:val="5F5B5D"/>
                <w:spacing w:val="-2"/>
                <w:sz w:val="12"/>
                <w:szCs w:val="12"/>
              </w:rPr>
              <w:t xml:space="preserve">   </w:t>
            </w:r>
            <w:r w:rsidR="00ED3653">
              <w:rPr>
                <w:rFonts w:ascii="Century Gothic" w:hAnsi="Century Gothic" w:cs="Calibri"/>
                <w:b/>
                <w:i/>
                <w:color w:val="5F5B5D"/>
                <w:spacing w:val="-2"/>
                <w:sz w:val="12"/>
                <w:szCs w:val="12"/>
              </w:rPr>
              <w:t>EG 05</w:t>
            </w:r>
          </w:p>
        </w:tc>
      </w:tr>
      <w:tr w:rsidR="00550F5E" w:rsidRPr="00550F5E" w14:paraId="5CE94137" w14:textId="77777777" w:rsidTr="00ED3653">
        <w:trPr>
          <w:trHeight w:val="113"/>
        </w:trPr>
        <w:tc>
          <w:tcPr>
            <w:tcW w:w="993" w:type="dxa"/>
            <w:shd w:val="clear" w:color="auto" w:fill="EAF1DD" w:themeFill="accent3" w:themeFillTint="33"/>
          </w:tcPr>
          <w:p w14:paraId="31429117" w14:textId="77777777" w:rsidR="00550F5E" w:rsidRPr="00550F5E" w:rsidRDefault="00550F5E" w:rsidP="00550F5E">
            <w:pPr>
              <w:spacing w:before="20" w:after="20" w:line="240" w:lineRule="auto"/>
              <w:rPr>
                <w:rFonts w:ascii="Century Gothic" w:hAnsi="Century Gothic" w:cs="Calibri"/>
                <w:b/>
                <w:i/>
                <w:color w:val="5F5B5D"/>
                <w:spacing w:val="-2"/>
                <w:sz w:val="12"/>
                <w:szCs w:val="12"/>
              </w:rPr>
            </w:pPr>
            <w:r w:rsidRPr="00550F5E">
              <w:rPr>
                <w:rFonts w:ascii="Century Gothic" w:hAnsi="Century Gothic" w:cs="Calibri"/>
                <w:b/>
                <w:i/>
                <w:color w:val="5F5B5D"/>
                <w:spacing w:val="-2"/>
                <w:sz w:val="12"/>
                <w:szCs w:val="12"/>
              </w:rPr>
              <w:t>Version no: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61C4FB4A" w14:textId="77777777" w:rsidR="00550F5E" w:rsidRPr="00550F5E" w:rsidRDefault="00550F5E" w:rsidP="00550F5E">
            <w:pPr>
              <w:spacing w:before="20" w:after="20" w:line="240" w:lineRule="auto"/>
              <w:ind w:right="57"/>
              <w:jc w:val="right"/>
              <w:rPr>
                <w:rFonts w:ascii="Century Gothic" w:hAnsi="Century Gothic" w:cs="Calibri"/>
                <w:b/>
                <w:i/>
                <w:color w:val="5F5B5D"/>
                <w:spacing w:val="-2"/>
                <w:sz w:val="12"/>
                <w:szCs w:val="12"/>
              </w:rPr>
            </w:pPr>
            <w:r w:rsidRPr="00550F5E">
              <w:rPr>
                <w:rFonts w:ascii="Century Gothic" w:hAnsi="Century Gothic" w:cs="Calibri"/>
                <w:b/>
                <w:i/>
                <w:color w:val="5F5B5D"/>
                <w:spacing w:val="-2"/>
                <w:sz w:val="12"/>
                <w:szCs w:val="12"/>
              </w:rPr>
              <w:t>01</w:t>
            </w:r>
          </w:p>
        </w:tc>
      </w:tr>
      <w:tr w:rsidR="00550F5E" w:rsidRPr="00550F5E" w14:paraId="5B3E6CD9" w14:textId="77777777" w:rsidTr="00ED3653">
        <w:trPr>
          <w:trHeight w:val="113"/>
        </w:trPr>
        <w:tc>
          <w:tcPr>
            <w:tcW w:w="993" w:type="dxa"/>
            <w:shd w:val="clear" w:color="auto" w:fill="EAF1DD" w:themeFill="accent3" w:themeFillTint="33"/>
          </w:tcPr>
          <w:p w14:paraId="7B77B411" w14:textId="77777777" w:rsidR="00550F5E" w:rsidRPr="00550F5E" w:rsidRDefault="00550F5E" w:rsidP="00550F5E">
            <w:pPr>
              <w:spacing w:before="20" w:after="20" w:line="240" w:lineRule="auto"/>
              <w:rPr>
                <w:rFonts w:ascii="Century Gothic" w:hAnsi="Century Gothic" w:cs="Calibri"/>
                <w:b/>
                <w:i/>
                <w:color w:val="5F5B5D"/>
                <w:spacing w:val="-2"/>
                <w:sz w:val="12"/>
                <w:szCs w:val="12"/>
              </w:rPr>
            </w:pPr>
            <w:r w:rsidRPr="00550F5E">
              <w:rPr>
                <w:rFonts w:ascii="Century Gothic" w:hAnsi="Century Gothic" w:cs="Calibri"/>
                <w:b/>
                <w:i/>
                <w:color w:val="5F5B5D"/>
                <w:spacing w:val="-2"/>
                <w:sz w:val="12"/>
                <w:szCs w:val="12"/>
              </w:rPr>
              <w:t>Page no: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3A43EF41" w14:textId="55B2F9EF" w:rsidR="00550F5E" w:rsidRPr="00550F5E" w:rsidRDefault="00550F5E" w:rsidP="00550F5E">
            <w:pPr>
              <w:spacing w:before="20" w:after="20" w:line="240" w:lineRule="auto"/>
              <w:ind w:right="57"/>
              <w:jc w:val="right"/>
              <w:rPr>
                <w:rFonts w:ascii="Century Gothic" w:hAnsi="Century Gothic" w:cs="Calibri"/>
                <w:b/>
                <w:i/>
                <w:color w:val="5F5B5D"/>
                <w:spacing w:val="-2"/>
                <w:sz w:val="12"/>
                <w:szCs w:val="12"/>
              </w:rPr>
            </w:pPr>
            <w:r w:rsidRPr="00550F5E">
              <w:rPr>
                <w:rFonts w:ascii="Century Gothic" w:hAnsi="Century Gothic" w:cs="Calibri"/>
                <w:b/>
                <w:i/>
                <w:color w:val="5F5B5D"/>
                <w:spacing w:val="-2"/>
                <w:sz w:val="12"/>
                <w:szCs w:val="12"/>
              </w:rPr>
              <w:t>1 of</w:t>
            </w:r>
            <w:r w:rsidR="00BE4352">
              <w:rPr>
                <w:rFonts w:ascii="Century Gothic" w:hAnsi="Century Gothic" w:cs="Calibri"/>
                <w:b/>
                <w:i/>
                <w:color w:val="5F5B5D"/>
                <w:spacing w:val="-2"/>
                <w:sz w:val="12"/>
                <w:szCs w:val="12"/>
              </w:rPr>
              <w:t xml:space="preserve"> 1</w:t>
            </w:r>
            <w:r w:rsidRPr="00550F5E">
              <w:rPr>
                <w:rFonts w:ascii="Century Gothic" w:hAnsi="Century Gothic" w:cs="Calibri"/>
                <w:b/>
                <w:i/>
                <w:color w:val="5F5B5D"/>
                <w:spacing w:val="-2"/>
                <w:sz w:val="12"/>
                <w:szCs w:val="12"/>
              </w:rPr>
              <w:t xml:space="preserve"> </w:t>
            </w:r>
          </w:p>
        </w:tc>
      </w:tr>
    </w:tbl>
    <w:p w14:paraId="6EA27C8B" w14:textId="77777777" w:rsidR="00830D9C" w:rsidRDefault="00830D9C" w:rsidP="00470A4F">
      <w:pPr>
        <w:pStyle w:val="NormalWeb"/>
        <w:spacing w:after="0" w:afterAutospacing="0" w:line="276" w:lineRule="auto"/>
        <w:rPr>
          <w:rFonts w:ascii="Arial" w:hAnsi="Arial" w:cs="Arial"/>
          <w:color w:val="000000"/>
          <w:sz w:val="20"/>
          <w:szCs w:val="22"/>
        </w:rPr>
      </w:pPr>
    </w:p>
    <w:p w14:paraId="54E4627C" w14:textId="58A30271" w:rsidR="00B13014" w:rsidRDefault="00B13014" w:rsidP="00F008DA">
      <w:pPr>
        <w:spacing w:after="0"/>
        <w:jc w:val="both"/>
        <w:rPr>
          <w:rFonts w:ascii="Arial" w:hAnsi="Arial" w:cs="Arial"/>
        </w:rPr>
      </w:pPr>
    </w:p>
    <w:p w14:paraId="00A18943" w14:textId="53A88E11" w:rsidR="00B13014" w:rsidRPr="00ED3653" w:rsidRDefault="00B13014" w:rsidP="00F008DA">
      <w:pPr>
        <w:spacing w:after="0"/>
        <w:jc w:val="both"/>
        <w:rPr>
          <w:rFonts w:ascii="Arial" w:hAnsi="Arial" w:cs="Arial"/>
          <w:b/>
          <w:color w:val="76923C" w:themeColor="accent3" w:themeShade="BF"/>
          <w:sz w:val="28"/>
        </w:rPr>
      </w:pPr>
      <w:r w:rsidRPr="00ED3653">
        <w:rPr>
          <w:rFonts w:ascii="Arial" w:hAnsi="Arial" w:cs="Arial"/>
          <w:b/>
          <w:color w:val="76923C" w:themeColor="accent3" w:themeShade="BF"/>
          <w:sz w:val="28"/>
        </w:rPr>
        <w:t>Privacy Policy Statement</w:t>
      </w:r>
    </w:p>
    <w:p w14:paraId="045F1100" w14:textId="4E1BD2EA" w:rsidR="00B13014" w:rsidRDefault="00B13014" w:rsidP="00F008DA">
      <w:pPr>
        <w:spacing w:after="0"/>
        <w:jc w:val="both"/>
        <w:rPr>
          <w:rFonts w:ascii="Arial" w:hAnsi="Arial" w:cs="Arial"/>
        </w:rPr>
      </w:pPr>
    </w:p>
    <w:p w14:paraId="1C773167" w14:textId="0A90BEF8" w:rsidR="00B13014" w:rsidRDefault="00B13014" w:rsidP="00ED36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at, </w:t>
      </w:r>
      <w:r w:rsidR="00ED3653">
        <w:rPr>
          <w:rFonts w:ascii="Arial" w:hAnsi="Arial" w:cs="Arial"/>
        </w:rPr>
        <w:t>Evergreen Occupational Therapy Services Ltd</w:t>
      </w:r>
      <w:r w:rsidR="00ED3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take your privacy seriously and will only use your personal information in the way we have described</w:t>
      </w:r>
      <w:r w:rsidR="00642A63">
        <w:rPr>
          <w:rFonts w:ascii="Arial" w:hAnsi="Arial" w:cs="Arial"/>
        </w:rPr>
        <w:t>, however, from time to time we would like to contact you with details of other services or information that we would like to share with you.</w:t>
      </w:r>
      <w:r w:rsidR="00671E99">
        <w:rPr>
          <w:rFonts w:ascii="Arial" w:hAnsi="Arial" w:cs="Arial"/>
        </w:rPr>
        <w:t xml:space="preserve">  If you would consent to us contacting you for this purpose, please tick to say how you would like us to contact you:</w:t>
      </w:r>
    </w:p>
    <w:p w14:paraId="04C95BF2" w14:textId="3BD8F42F" w:rsidR="00671E99" w:rsidRDefault="00671E99" w:rsidP="00F008DA">
      <w:pPr>
        <w:spacing w:after="0"/>
        <w:jc w:val="both"/>
        <w:rPr>
          <w:rFonts w:ascii="Arial" w:hAnsi="Arial" w:cs="Arial"/>
        </w:rPr>
      </w:pPr>
    </w:p>
    <w:p w14:paraId="0D1C7B6E" w14:textId="18B7E1F6" w:rsidR="00671E99" w:rsidRDefault="00671E99" w:rsidP="00F008DA">
      <w:pPr>
        <w:spacing w:after="0"/>
        <w:jc w:val="both"/>
        <w:rPr>
          <w:rFonts w:ascii="Arial" w:hAnsi="Arial" w:cs="Arial"/>
        </w:rPr>
      </w:pPr>
    </w:p>
    <w:p w14:paraId="61645A48" w14:textId="3C6CBE6A" w:rsidR="00671E99" w:rsidRDefault="00671E99" w:rsidP="00977160">
      <w:pPr>
        <w:tabs>
          <w:tab w:val="left" w:pos="453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Post</w:t>
      </w:r>
      <w:r w:rsidR="009771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5318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16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E8ABBFC" w14:textId="1F600EE6" w:rsidR="00671E99" w:rsidRDefault="00671E99" w:rsidP="00977160">
      <w:pPr>
        <w:tabs>
          <w:tab w:val="left" w:pos="453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9771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5181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16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997DC19" w14:textId="05624A08" w:rsidR="00671E99" w:rsidRDefault="00671E99" w:rsidP="00977160">
      <w:pPr>
        <w:tabs>
          <w:tab w:val="left" w:pos="453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9771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3847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16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94D7473" w14:textId="448F9E10" w:rsidR="00671E99" w:rsidRDefault="00671E99" w:rsidP="00977160">
      <w:pPr>
        <w:tabs>
          <w:tab w:val="left" w:pos="453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Text Message</w:t>
      </w:r>
      <w:r w:rsidR="009771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4897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16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EBED099" w14:textId="49553F4B" w:rsidR="00671E99" w:rsidRDefault="00671E99" w:rsidP="00F008DA">
      <w:pPr>
        <w:spacing w:after="0"/>
        <w:jc w:val="both"/>
        <w:rPr>
          <w:rFonts w:ascii="Arial" w:hAnsi="Arial" w:cs="Arial"/>
        </w:rPr>
      </w:pPr>
    </w:p>
    <w:p w14:paraId="51F28366" w14:textId="77777777" w:rsidR="00BE4352" w:rsidRDefault="00BE4352" w:rsidP="00F008DA">
      <w:pPr>
        <w:spacing w:after="0"/>
        <w:jc w:val="both"/>
        <w:rPr>
          <w:rFonts w:ascii="Arial" w:hAnsi="Arial" w:cs="Arial"/>
        </w:rPr>
      </w:pPr>
    </w:p>
    <w:p w14:paraId="4253C3B0" w14:textId="3A9DB21B" w:rsidR="00BE4352" w:rsidRDefault="009950DB" w:rsidP="00F008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have the right to request a copy of the information we hold about you.  If you would like a copy </w:t>
      </w:r>
      <w:r w:rsidR="006B2979">
        <w:rPr>
          <w:rFonts w:ascii="Arial" w:hAnsi="Arial" w:cs="Arial"/>
        </w:rPr>
        <w:t xml:space="preserve">of some or </w:t>
      </w:r>
      <w:proofErr w:type="gramStart"/>
      <w:r w:rsidR="006B2979">
        <w:rPr>
          <w:rFonts w:ascii="Arial" w:hAnsi="Arial" w:cs="Arial"/>
        </w:rPr>
        <w:t>all of</w:t>
      </w:r>
      <w:proofErr w:type="gramEnd"/>
      <w:r w:rsidR="006B2979">
        <w:rPr>
          <w:rFonts w:ascii="Arial" w:hAnsi="Arial" w:cs="Arial"/>
        </w:rPr>
        <w:t xml:space="preserve"> your personal information, please contact </w:t>
      </w:r>
      <w:hyperlink r:id="rId7" w:history="1">
        <w:r w:rsidR="00ED3653" w:rsidRPr="00957541">
          <w:rPr>
            <w:rStyle w:val="Hyperlink"/>
          </w:rPr>
          <w:t>lthacker@evergreenot.com</w:t>
        </w:r>
      </w:hyperlink>
      <w:r w:rsidR="00ED3653">
        <w:t xml:space="preserve"> </w:t>
      </w:r>
      <w:r w:rsidR="006B2979">
        <w:rPr>
          <w:rFonts w:ascii="Arial" w:hAnsi="Arial" w:cs="Arial"/>
        </w:rPr>
        <w:t xml:space="preserve">or write to us at </w:t>
      </w:r>
    </w:p>
    <w:p w14:paraId="33EEA4B5" w14:textId="77777777" w:rsidR="00BE4352" w:rsidRDefault="00BE4352" w:rsidP="00F008DA">
      <w:pPr>
        <w:spacing w:after="0"/>
        <w:jc w:val="both"/>
        <w:rPr>
          <w:rFonts w:ascii="Arial" w:hAnsi="Arial" w:cs="Arial"/>
        </w:rPr>
      </w:pPr>
    </w:p>
    <w:p w14:paraId="7AD6902C" w14:textId="77777777" w:rsidR="00565C3E" w:rsidRDefault="00565C3E" w:rsidP="00F008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Evergreen Occupational Therapy Services Ltd </w:t>
      </w:r>
    </w:p>
    <w:p w14:paraId="75B3C3FB" w14:textId="6C28F89D" w:rsidR="00BE4352" w:rsidRDefault="00F233FC" w:rsidP="00F008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c/o RP Business Support</w:t>
      </w:r>
      <w:r w:rsidR="00BE4352">
        <w:rPr>
          <w:rFonts w:ascii="Arial" w:hAnsi="Arial" w:cs="Arial"/>
        </w:rPr>
        <w:t xml:space="preserve"> Solutions Ltd</w:t>
      </w:r>
      <w:r w:rsidR="00344274">
        <w:rPr>
          <w:rFonts w:ascii="Arial" w:hAnsi="Arial" w:cs="Arial"/>
        </w:rPr>
        <w:t xml:space="preserve">, </w:t>
      </w:r>
    </w:p>
    <w:p w14:paraId="19D17ACA" w14:textId="77777777" w:rsidR="00BE4352" w:rsidRDefault="00344274" w:rsidP="00F008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Suite 2, Preston House, </w:t>
      </w:r>
    </w:p>
    <w:p w14:paraId="4EB4399E" w14:textId="7A88F3D3" w:rsidR="00BE4352" w:rsidRDefault="00BE4352" w:rsidP="00F008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 Hawksworth Road</w:t>
      </w:r>
    </w:p>
    <w:p w14:paraId="381270E4" w14:textId="77777777" w:rsidR="00BE4352" w:rsidRDefault="00344274" w:rsidP="00F008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Central Park, </w:t>
      </w:r>
    </w:p>
    <w:p w14:paraId="25D7FA02" w14:textId="77777777" w:rsidR="00BE4352" w:rsidRDefault="00344274" w:rsidP="00F008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Telford, </w:t>
      </w:r>
    </w:p>
    <w:p w14:paraId="666A058C" w14:textId="36819FB0" w:rsidR="00671E99" w:rsidRDefault="00344274" w:rsidP="00F008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TF2 9TU.</w:t>
      </w:r>
    </w:p>
    <w:p w14:paraId="5096BA7E" w14:textId="417D6597" w:rsidR="006B2979" w:rsidRDefault="006B2979" w:rsidP="00F008DA">
      <w:pPr>
        <w:spacing w:after="0"/>
        <w:jc w:val="both"/>
        <w:rPr>
          <w:rFonts w:ascii="Arial" w:hAnsi="Arial" w:cs="Arial"/>
        </w:rPr>
      </w:pPr>
    </w:p>
    <w:p w14:paraId="02AF2854" w14:textId="119B6238" w:rsidR="006B2979" w:rsidRDefault="006B2979" w:rsidP="00F008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 would like to ensure that your personal information is accurate and up to date.  You may ask us to correct or remove information you think is inaccurate.</w:t>
      </w:r>
      <w:r w:rsidR="00344274">
        <w:rPr>
          <w:rFonts w:ascii="Arial" w:hAnsi="Arial" w:cs="Arial"/>
        </w:rPr>
        <w:t xml:space="preserve">  Please contact the office on 01952 290353.</w:t>
      </w:r>
    </w:p>
    <w:p w14:paraId="61AABC8E" w14:textId="77777777" w:rsidR="006B2979" w:rsidRDefault="006B2979" w:rsidP="00F008DA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6B2979" w:rsidSect="00550F5E">
      <w:headerReference w:type="default" r:id="rId8"/>
      <w:footerReference w:type="default" r:id="rId9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598DB" w14:textId="77777777" w:rsidR="00D142F4" w:rsidRDefault="00D142F4" w:rsidP="00C56824">
      <w:pPr>
        <w:spacing w:after="0" w:line="240" w:lineRule="auto"/>
      </w:pPr>
      <w:r>
        <w:separator/>
      </w:r>
    </w:p>
  </w:endnote>
  <w:endnote w:type="continuationSeparator" w:id="0">
    <w:p w14:paraId="06AAA352" w14:textId="77777777" w:rsidR="00D142F4" w:rsidRDefault="00D142F4" w:rsidP="00C5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B760" w14:textId="52AAEE3D" w:rsidR="00550F5E" w:rsidRPr="00565C3E" w:rsidRDefault="00550F5E" w:rsidP="00565C3E">
    <w:pPr>
      <w:tabs>
        <w:tab w:val="center" w:pos="4680"/>
        <w:tab w:val="right" w:pos="9360"/>
      </w:tabs>
      <w:spacing w:before="120" w:after="0" w:line="240" w:lineRule="auto"/>
      <w:rPr>
        <w:rFonts w:cstheme="minorHAnsi"/>
        <w:color w:val="7030A0"/>
        <w:sz w:val="20"/>
        <w:szCs w:val="20"/>
      </w:rPr>
    </w:pPr>
    <w:r w:rsidRPr="00550F5E">
      <w:rPr>
        <w:rFonts w:cstheme="minorHAnsi"/>
        <w:noProof/>
        <w:color w:val="7030A0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DAA788" wp14:editId="61165C44">
              <wp:simplePos x="0" y="0"/>
              <wp:positionH relativeFrom="column">
                <wp:posOffset>-59690</wp:posOffset>
              </wp:positionH>
              <wp:positionV relativeFrom="paragraph">
                <wp:posOffset>0</wp:posOffset>
              </wp:positionV>
              <wp:extent cx="5869305" cy="0"/>
              <wp:effectExtent l="0" t="19050" r="3619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930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3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D7B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7pt;margin-top:0;width:462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" strokecolor="#4e6128 [1606]" strokeweight="3pt">
              <v:shadow color="#3f3151 [1607]" opacity=".5" offset="1pt"/>
            </v:shape>
          </w:pict>
        </mc:Fallback>
      </mc:AlternateContent>
    </w:r>
    <w:r w:rsidR="00565C3E" w:rsidRPr="00550F5E">
      <w:rPr>
        <w:rFonts w:cstheme="minorHAnsi"/>
      </w:rPr>
      <w:t xml:space="preserve"> </w:t>
    </w:r>
  </w:p>
  <w:p w14:paraId="7ED41AB7" w14:textId="77777777" w:rsidR="00C56824" w:rsidRDefault="00C56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62944" w14:textId="77777777" w:rsidR="00D142F4" w:rsidRDefault="00D142F4" w:rsidP="00C56824">
      <w:pPr>
        <w:spacing w:after="0" w:line="240" w:lineRule="auto"/>
      </w:pPr>
      <w:r>
        <w:separator/>
      </w:r>
    </w:p>
  </w:footnote>
  <w:footnote w:type="continuationSeparator" w:id="0">
    <w:p w14:paraId="0437FFF4" w14:textId="77777777" w:rsidR="00D142F4" w:rsidRDefault="00D142F4" w:rsidP="00C5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5569" w14:textId="160187AB" w:rsidR="00830D9C" w:rsidRDefault="00ED3653" w:rsidP="00ED3653">
    <w:pPr>
      <w:pStyle w:val="Header"/>
      <w:rPr>
        <w:rFonts w:ascii="Arial" w:hAnsi="Arial" w:cs="Arial"/>
        <w:b/>
        <w:sz w:val="32"/>
      </w:rPr>
    </w:pPr>
    <w:r>
      <w:rPr>
        <w:noProof/>
      </w:rPr>
      <w:drawing>
        <wp:inline distT="0" distB="0" distL="0" distR="0" wp14:anchorId="53BE68C9" wp14:editId="0C222FCA">
          <wp:extent cx="1459943" cy="756285"/>
          <wp:effectExtent l="0" t="0" r="698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016" cy="77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D6A50" w14:textId="77777777" w:rsidR="00550F5E" w:rsidRDefault="00550F5E" w:rsidP="00830D9C">
    <w:pPr>
      <w:pStyle w:val="Header"/>
      <w:jc w:val="right"/>
      <w:rPr>
        <w:rFonts w:ascii="Arial" w:hAnsi="Arial" w:cs="Arial"/>
        <w:b/>
        <w:color w:val="8064A2" w:themeColor="accent4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0EF"/>
    <w:multiLevelType w:val="hybridMultilevel"/>
    <w:tmpl w:val="3B4423EE"/>
    <w:lvl w:ilvl="0" w:tplc="C936BC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959"/>
    <w:multiLevelType w:val="hybridMultilevel"/>
    <w:tmpl w:val="28FA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B427D"/>
    <w:multiLevelType w:val="hybridMultilevel"/>
    <w:tmpl w:val="AE7097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3E27"/>
    <w:multiLevelType w:val="hybridMultilevel"/>
    <w:tmpl w:val="1710FDDC"/>
    <w:lvl w:ilvl="0" w:tplc="8A349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D26C2"/>
    <w:multiLevelType w:val="hybridMultilevel"/>
    <w:tmpl w:val="EE082D7C"/>
    <w:lvl w:ilvl="0" w:tplc="B8A4E4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C083E"/>
    <w:multiLevelType w:val="hybridMultilevel"/>
    <w:tmpl w:val="32A09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D216C"/>
    <w:multiLevelType w:val="hybridMultilevel"/>
    <w:tmpl w:val="DB828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24"/>
    <w:rsid w:val="000557DB"/>
    <w:rsid w:val="00063A49"/>
    <w:rsid w:val="00093ACA"/>
    <w:rsid w:val="000C2120"/>
    <w:rsid w:val="000F0E98"/>
    <w:rsid w:val="001048B6"/>
    <w:rsid w:val="0011353A"/>
    <w:rsid w:val="001209D1"/>
    <w:rsid w:val="00201456"/>
    <w:rsid w:val="00203F43"/>
    <w:rsid w:val="00211117"/>
    <w:rsid w:val="00222F00"/>
    <w:rsid w:val="00224C23"/>
    <w:rsid w:val="002C44A2"/>
    <w:rsid w:val="00326DE1"/>
    <w:rsid w:val="00333B39"/>
    <w:rsid w:val="00344274"/>
    <w:rsid w:val="00366375"/>
    <w:rsid w:val="00396080"/>
    <w:rsid w:val="004444BC"/>
    <w:rsid w:val="00444591"/>
    <w:rsid w:val="00470A4F"/>
    <w:rsid w:val="004939C7"/>
    <w:rsid w:val="004C0D2D"/>
    <w:rsid w:val="00523CC6"/>
    <w:rsid w:val="00550F5E"/>
    <w:rsid w:val="00563C14"/>
    <w:rsid w:val="00565C3E"/>
    <w:rsid w:val="005A3799"/>
    <w:rsid w:val="005A5E5B"/>
    <w:rsid w:val="0061446C"/>
    <w:rsid w:val="0062077A"/>
    <w:rsid w:val="00642A63"/>
    <w:rsid w:val="00644355"/>
    <w:rsid w:val="006651B1"/>
    <w:rsid w:val="00671E99"/>
    <w:rsid w:val="006B0C49"/>
    <w:rsid w:val="006B2979"/>
    <w:rsid w:val="006F49E5"/>
    <w:rsid w:val="00710C33"/>
    <w:rsid w:val="00770FA8"/>
    <w:rsid w:val="007E2990"/>
    <w:rsid w:val="00800DED"/>
    <w:rsid w:val="0080221C"/>
    <w:rsid w:val="008154AB"/>
    <w:rsid w:val="00830D9C"/>
    <w:rsid w:val="00844111"/>
    <w:rsid w:val="00845282"/>
    <w:rsid w:val="00845F9F"/>
    <w:rsid w:val="008616EF"/>
    <w:rsid w:val="00861876"/>
    <w:rsid w:val="00897DB1"/>
    <w:rsid w:val="00933D9C"/>
    <w:rsid w:val="009442C7"/>
    <w:rsid w:val="0094523A"/>
    <w:rsid w:val="00977160"/>
    <w:rsid w:val="0098388A"/>
    <w:rsid w:val="009950DB"/>
    <w:rsid w:val="009B5E33"/>
    <w:rsid w:val="00A11083"/>
    <w:rsid w:val="00A51559"/>
    <w:rsid w:val="00A54114"/>
    <w:rsid w:val="00A661D0"/>
    <w:rsid w:val="00A669CC"/>
    <w:rsid w:val="00A82648"/>
    <w:rsid w:val="00A9551D"/>
    <w:rsid w:val="00AA5405"/>
    <w:rsid w:val="00AB42ED"/>
    <w:rsid w:val="00AE0373"/>
    <w:rsid w:val="00B00932"/>
    <w:rsid w:val="00B13014"/>
    <w:rsid w:val="00B14566"/>
    <w:rsid w:val="00B23384"/>
    <w:rsid w:val="00B44BB0"/>
    <w:rsid w:val="00B51DB6"/>
    <w:rsid w:val="00B52016"/>
    <w:rsid w:val="00B809E2"/>
    <w:rsid w:val="00B81AC6"/>
    <w:rsid w:val="00B907F0"/>
    <w:rsid w:val="00B92E30"/>
    <w:rsid w:val="00B95368"/>
    <w:rsid w:val="00BB3121"/>
    <w:rsid w:val="00BE1C1D"/>
    <w:rsid w:val="00BE4352"/>
    <w:rsid w:val="00C00B38"/>
    <w:rsid w:val="00C3288B"/>
    <w:rsid w:val="00C56824"/>
    <w:rsid w:val="00CA0FE7"/>
    <w:rsid w:val="00CB504A"/>
    <w:rsid w:val="00CD2F56"/>
    <w:rsid w:val="00D142F4"/>
    <w:rsid w:val="00D60595"/>
    <w:rsid w:val="00DD6841"/>
    <w:rsid w:val="00E15BED"/>
    <w:rsid w:val="00E27708"/>
    <w:rsid w:val="00E43B02"/>
    <w:rsid w:val="00E548C4"/>
    <w:rsid w:val="00E558DA"/>
    <w:rsid w:val="00E645DE"/>
    <w:rsid w:val="00E651D5"/>
    <w:rsid w:val="00E75E81"/>
    <w:rsid w:val="00E9727C"/>
    <w:rsid w:val="00EA267A"/>
    <w:rsid w:val="00EA3DFE"/>
    <w:rsid w:val="00ED35A6"/>
    <w:rsid w:val="00ED3653"/>
    <w:rsid w:val="00EE49E8"/>
    <w:rsid w:val="00EF67F1"/>
    <w:rsid w:val="00F008DA"/>
    <w:rsid w:val="00F233FC"/>
    <w:rsid w:val="00F74F9F"/>
    <w:rsid w:val="00F86A32"/>
    <w:rsid w:val="00FB7EB0"/>
    <w:rsid w:val="00FB7FA2"/>
    <w:rsid w:val="00FC1692"/>
    <w:rsid w:val="00FC3ED8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41A89"/>
  <w15:docId w15:val="{BF6F065E-F553-49DE-AA64-FCB90257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824"/>
  </w:style>
  <w:style w:type="paragraph" w:styleId="Footer">
    <w:name w:val="footer"/>
    <w:basedOn w:val="Normal"/>
    <w:link w:val="FooterChar"/>
    <w:uiPriority w:val="99"/>
    <w:unhideWhenUsed/>
    <w:rsid w:val="00C56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824"/>
  </w:style>
  <w:style w:type="paragraph" w:styleId="BalloonText">
    <w:name w:val="Balloon Text"/>
    <w:basedOn w:val="Normal"/>
    <w:link w:val="BalloonTextChar"/>
    <w:uiPriority w:val="99"/>
    <w:semiHidden/>
    <w:unhideWhenUsed/>
    <w:rsid w:val="00C5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68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1B1"/>
    <w:pPr>
      <w:ind w:left="720"/>
      <w:contextualSpacing/>
    </w:pPr>
  </w:style>
  <w:style w:type="paragraph" w:styleId="NormalWeb">
    <w:name w:val="Normal (Web)"/>
    <w:basedOn w:val="Normal"/>
    <w:rsid w:val="00845F9F"/>
    <w:pPr>
      <w:spacing w:after="100" w:afterAutospacing="1" w:line="200" w:lineRule="atLeast"/>
    </w:pPr>
    <w:rPr>
      <w:rFonts w:ascii="Verdana" w:eastAsia="Times New Roman" w:hAnsi="Verdana" w:cs="Times New Roman"/>
      <w:sz w:val="16"/>
      <w:szCs w:val="16"/>
    </w:rPr>
  </w:style>
  <w:style w:type="character" w:styleId="Emphasis">
    <w:name w:val="Emphasis"/>
    <w:qFormat/>
    <w:rsid w:val="00845F9F"/>
    <w:rPr>
      <w:i/>
      <w:iCs/>
    </w:rPr>
  </w:style>
  <w:style w:type="table" w:styleId="TableGrid">
    <w:name w:val="Table Grid"/>
    <w:basedOn w:val="TableNormal"/>
    <w:uiPriority w:val="59"/>
    <w:rsid w:val="0084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29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thacker@evergreen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Policy Statement</vt:lpstr>
    </vt:vector>
  </TitlesOfParts>
  <Company> 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Policy Statement</dc:title>
  <dc:subject/>
  <dc:creator>Stuart Ford</dc:creator>
  <cp:keywords>EG 05</cp:keywords>
  <dc:description>Evergreen</dc:description>
  <cp:lastModifiedBy>Jo Cartwright</cp:lastModifiedBy>
  <cp:revision>3</cp:revision>
  <cp:lastPrinted>2018-06-07T14:50:00Z</cp:lastPrinted>
  <dcterms:created xsi:type="dcterms:W3CDTF">2018-06-07T14:36:00Z</dcterms:created>
  <dcterms:modified xsi:type="dcterms:W3CDTF">2018-06-07T14:50:00Z</dcterms:modified>
</cp:coreProperties>
</file>